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D44CE" w14:textId="77777777" w:rsidR="00146841" w:rsidRDefault="00146841" w:rsidP="0086258E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DECIZIE</w:t>
      </w:r>
    </w:p>
    <w:p w14:paraId="05969141" w14:textId="60D7140D" w:rsidR="0086258E" w:rsidRDefault="0086258E" w:rsidP="0086258E">
      <w:pPr>
        <w:spacing w:before="80" w:after="0"/>
        <w:jc w:val="center"/>
      </w:pPr>
      <w:r>
        <w:rPr>
          <w:b/>
          <w:color w:val="000000"/>
        </w:rPr>
        <w:t xml:space="preserve"> DESEMNAREA PERSOANEI RESPONSABILE DE ÎNDEPLINIREA PREVEDERILOR LEGII NR. </w:t>
      </w:r>
      <w:r w:rsidR="00146841">
        <w:rPr>
          <w:b/>
          <w:color w:val="1B1B1B"/>
        </w:rPr>
        <w:t>129/2019</w:t>
      </w:r>
    </w:p>
    <w:p w14:paraId="61F42465" w14:textId="77777777" w:rsidR="00146841" w:rsidRDefault="00146841" w:rsidP="0086258E">
      <w:pPr>
        <w:spacing w:before="26" w:after="240"/>
        <w:rPr>
          <w:color w:val="000000"/>
        </w:rPr>
      </w:pPr>
    </w:p>
    <w:p w14:paraId="158FBE11" w14:textId="65A3AFF5" w:rsidR="0086258E" w:rsidRDefault="00146841" w:rsidP="0086258E">
      <w:pPr>
        <w:spacing w:before="26" w:after="240"/>
      </w:pPr>
      <w:r>
        <w:rPr>
          <w:color w:val="000000"/>
        </w:rPr>
        <w:t>Entitatea raportoare</w:t>
      </w:r>
      <w:r w:rsidR="0086258E">
        <w:rPr>
          <w:color w:val="000000"/>
        </w:rPr>
        <w:t>:………………………</w:t>
      </w:r>
    </w:p>
    <w:p w14:paraId="467B4653" w14:textId="77777777" w:rsidR="0086258E" w:rsidRDefault="0086258E" w:rsidP="00146841">
      <w:pPr>
        <w:spacing w:after="0"/>
      </w:pPr>
      <w:r>
        <w:rPr>
          <w:color w:val="000000"/>
        </w:rPr>
        <w:t>Codul unic de înregistrare…………………………..</w:t>
      </w:r>
    </w:p>
    <w:p w14:paraId="0245C82E" w14:textId="77777777" w:rsidR="0086258E" w:rsidRDefault="0086258E" w:rsidP="00146841">
      <w:pPr>
        <w:spacing w:after="0"/>
      </w:pPr>
      <w:r>
        <w:rPr>
          <w:color w:val="000000"/>
        </w:rPr>
        <w:t>Numărul de înregistrare la oficiul registrului comerţului ………………………….</w:t>
      </w:r>
    </w:p>
    <w:p w14:paraId="4A1D4103" w14:textId="77777777" w:rsidR="0086258E" w:rsidRDefault="0086258E" w:rsidP="00146841">
      <w:pPr>
        <w:spacing w:after="0"/>
      </w:pPr>
      <w:r>
        <w:rPr>
          <w:color w:val="000000"/>
        </w:rPr>
        <w:t>Sediul social………………………………..</w:t>
      </w:r>
    </w:p>
    <w:p w14:paraId="2A881295" w14:textId="413D9EDE" w:rsidR="00146841" w:rsidRDefault="00146841" w:rsidP="0086258E">
      <w:pPr>
        <w:spacing w:before="26" w:after="240"/>
        <w:rPr>
          <w:color w:val="000000"/>
        </w:rPr>
      </w:pPr>
    </w:p>
    <w:p w14:paraId="0C634362" w14:textId="3F4B06E6" w:rsidR="0086258E" w:rsidRPr="00146841" w:rsidRDefault="00146841" w:rsidP="00C44103">
      <w:pPr>
        <w:spacing w:before="26" w:after="240"/>
        <w:jc w:val="both"/>
        <w:rPr>
          <w:color w:val="000000"/>
        </w:rPr>
      </w:pPr>
      <w:r>
        <w:rPr>
          <w:color w:val="000000"/>
        </w:rPr>
        <w:t>I</w:t>
      </w:r>
      <w:r w:rsidR="0086258E">
        <w:rPr>
          <w:color w:val="000000"/>
        </w:rPr>
        <w:t>n conformitate cu prevederile art. 2</w:t>
      </w:r>
      <w:r>
        <w:rPr>
          <w:color w:val="000000"/>
        </w:rPr>
        <w:t>3</w:t>
      </w:r>
      <w:r w:rsidR="0016148D">
        <w:rPr>
          <w:color w:val="000000"/>
        </w:rPr>
        <w:t xml:space="preserve"> alin (1)</w:t>
      </w:r>
      <w:r w:rsidR="0086258E">
        <w:rPr>
          <w:color w:val="000000"/>
        </w:rPr>
        <w:t xml:space="preserve"> din Legea nr. </w:t>
      </w:r>
      <w:r>
        <w:rPr>
          <w:color w:val="1B1B1B"/>
        </w:rPr>
        <w:t>129</w:t>
      </w:r>
      <w:r w:rsidR="0086258E">
        <w:rPr>
          <w:color w:val="1B1B1B"/>
        </w:rPr>
        <w:t>/20</w:t>
      </w:r>
      <w:r>
        <w:rPr>
          <w:color w:val="1B1B1B"/>
        </w:rPr>
        <w:t>19</w:t>
      </w:r>
      <w:r w:rsidR="0086258E">
        <w:rPr>
          <w:color w:val="000000"/>
        </w:rPr>
        <w:t xml:space="preserve"> pentru prevenirea şi sancţionarea </w:t>
      </w:r>
      <w:r w:rsidR="0086258E">
        <w:rPr>
          <w:i/>
          <w:color w:val="000000"/>
        </w:rPr>
        <w:t>spălării banilor</w:t>
      </w:r>
      <w:r w:rsidR="0086258E">
        <w:rPr>
          <w:color w:val="000000"/>
        </w:rPr>
        <w:t xml:space="preserve">, precum şi pentru instituirea unor măsuri de prevenire şi </w:t>
      </w:r>
      <w:bookmarkStart w:id="0" w:name="_GoBack"/>
      <w:r w:rsidR="0086258E">
        <w:rPr>
          <w:color w:val="000000"/>
        </w:rPr>
        <w:t xml:space="preserve">combatere a finanţării actelor de terorism, </w:t>
      </w:r>
      <w:r>
        <w:rPr>
          <w:color w:val="000000"/>
        </w:rPr>
        <w:t>se desemneaza</w:t>
      </w:r>
      <w:r w:rsidR="0086258E">
        <w:rPr>
          <w:color w:val="000000"/>
        </w:rPr>
        <w:t xml:space="preserve"> ………………, </w:t>
      </w:r>
      <w:r>
        <w:rPr>
          <w:color w:val="000000"/>
        </w:rPr>
        <w:t xml:space="preserve">avand functia de </w:t>
      </w:r>
      <w:bookmarkEnd w:id="0"/>
      <w:r>
        <w:rPr>
          <w:color w:val="000000"/>
        </w:rPr>
        <w:t>....................</w:t>
      </w:r>
      <w:r w:rsidR="008B160C">
        <w:rPr>
          <w:color w:val="000000"/>
        </w:rPr>
        <w:t>, sa duca la indeplinire prevedrile</w:t>
      </w:r>
      <w:r w:rsidR="0086258E">
        <w:rPr>
          <w:color w:val="000000"/>
        </w:rPr>
        <w:t xml:space="preserve"> actului normativ menţionat.</w:t>
      </w:r>
    </w:p>
    <w:p w14:paraId="571CAFBC" w14:textId="3471F408" w:rsidR="0086258E" w:rsidRDefault="008B160C" w:rsidP="00C44103">
      <w:pPr>
        <w:spacing w:before="26" w:after="240"/>
        <w:jc w:val="both"/>
        <w:rPr>
          <w:color w:val="000000"/>
        </w:rPr>
      </w:pPr>
      <w:r>
        <w:rPr>
          <w:color w:val="000000"/>
        </w:rPr>
        <w:t>P</w:t>
      </w:r>
      <w:r w:rsidR="0086258E">
        <w:rPr>
          <w:color w:val="000000"/>
        </w:rPr>
        <w:t>ersoan</w:t>
      </w:r>
      <w:r>
        <w:rPr>
          <w:color w:val="000000"/>
        </w:rPr>
        <w:t>a</w:t>
      </w:r>
      <w:r w:rsidR="0086258E">
        <w:rPr>
          <w:color w:val="000000"/>
        </w:rPr>
        <w:t xml:space="preserve"> desemnată va avea următoarele</w:t>
      </w:r>
      <w:r>
        <w:rPr>
          <w:color w:val="000000"/>
        </w:rPr>
        <w:t xml:space="preserve"> </w:t>
      </w:r>
      <w:r w:rsidR="0086258E">
        <w:rPr>
          <w:color w:val="000000"/>
        </w:rPr>
        <w:t xml:space="preserve">responsabilităţi: </w:t>
      </w:r>
    </w:p>
    <w:p w14:paraId="5CBCC65B" w14:textId="248F0378" w:rsidR="008B160C" w:rsidRDefault="00C44103" w:rsidP="00C44103">
      <w:pPr>
        <w:pStyle w:val="Listparagraf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Intocmirea si actualizarea politicilor si procedurilor interne privind aplicarea Legii 129/2019 la nivelul companiei</w:t>
      </w:r>
    </w:p>
    <w:p w14:paraId="1D84CE51" w14:textId="37C6A091" w:rsidR="00C44103" w:rsidRDefault="00C44103" w:rsidP="00C44103">
      <w:pPr>
        <w:pStyle w:val="Listparagraf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Stabilirea de </w:t>
      </w:r>
      <w:r w:rsidRPr="00C44103">
        <w:rPr>
          <w:color w:val="000000"/>
        </w:rPr>
        <w:t>mecanisme de control intern şi proceduri de administrare a riscurilor de spălare a banilor</w:t>
      </w:r>
      <w:r w:rsidR="00360D61">
        <w:rPr>
          <w:color w:val="000000"/>
        </w:rPr>
        <w:t xml:space="preserve"> </w:t>
      </w:r>
    </w:p>
    <w:p w14:paraId="5DBE4190" w14:textId="77777777" w:rsidR="00360D61" w:rsidRDefault="00360D61" w:rsidP="00C44103">
      <w:pPr>
        <w:pStyle w:val="Listparagraf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Consultarea si informarea permanenta a conducerii cu privire la riscurile identificate si masurile de atenuare propuse</w:t>
      </w:r>
    </w:p>
    <w:p w14:paraId="7B62D166" w14:textId="1A39D194" w:rsidR="004E1120" w:rsidRDefault="00360D61" w:rsidP="004E1120">
      <w:pPr>
        <w:pStyle w:val="Listparagraf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Supunerea spre analiza si aprobare a tranzactiilor suspecte identificate ce fac subiectul </w:t>
      </w:r>
      <w:r w:rsidR="005F3553">
        <w:rPr>
          <w:color w:val="000000"/>
        </w:rPr>
        <w:t xml:space="preserve">unui </w:t>
      </w:r>
      <w:r w:rsidR="004E1120">
        <w:rPr>
          <w:color w:val="000000"/>
        </w:rPr>
        <w:t>RTS</w:t>
      </w:r>
    </w:p>
    <w:p w14:paraId="57A8314E" w14:textId="77777777" w:rsidR="004E1120" w:rsidRDefault="004E1120" w:rsidP="004E1120">
      <w:pPr>
        <w:pStyle w:val="Listparagraf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........</w:t>
      </w:r>
    </w:p>
    <w:p w14:paraId="7B90FC2C" w14:textId="004DF240" w:rsidR="004E1120" w:rsidRDefault="004E1120" w:rsidP="004E1120">
      <w:pPr>
        <w:pStyle w:val="Listparagraf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........</w:t>
      </w:r>
    </w:p>
    <w:p w14:paraId="40F3D367" w14:textId="32C25249" w:rsidR="005F3553" w:rsidRPr="005F3553" w:rsidRDefault="005F3553" w:rsidP="005F3553">
      <w:pPr>
        <w:spacing w:before="26" w:after="240"/>
        <w:jc w:val="both"/>
        <w:rPr>
          <w:i/>
          <w:iCs/>
          <w:color w:val="2F5496" w:themeColor="accent1" w:themeShade="BF"/>
        </w:rPr>
      </w:pPr>
      <w:r w:rsidRPr="005F3553">
        <w:rPr>
          <w:i/>
          <w:iCs/>
          <w:color w:val="2F5496" w:themeColor="accent1" w:themeShade="BF"/>
        </w:rPr>
        <w:t xml:space="preserve">(se vor preciza orice alte </w:t>
      </w:r>
      <w:r>
        <w:rPr>
          <w:i/>
          <w:iCs/>
          <w:color w:val="2F5496" w:themeColor="accent1" w:themeShade="BF"/>
        </w:rPr>
        <w:t>responsabilitati</w:t>
      </w:r>
      <w:r w:rsidRPr="005F3553">
        <w:rPr>
          <w:i/>
          <w:iCs/>
          <w:color w:val="2F5496" w:themeColor="accent1" w:themeShade="BF"/>
        </w:rPr>
        <w:t xml:space="preserve"> specifice entitatii raportoare)</w:t>
      </w:r>
    </w:p>
    <w:p w14:paraId="5D209F5B" w14:textId="2C539624" w:rsidR="008B160C" w:rsidRDefault="004D757B" w:rsidP="004D757B">
      <w:pPr>
        <w:spacing w:before="26" w:after="240"/>
        <w:jc w:val="both"/>
        <w:rPr>
          <w:color w:val="000000"/>
        </w:rPr>
      </w:pPr>
      <w:r>
        <w:rPr>
          <w:color w:val="000000"/>
        </w:rPr>
        <w:t>Responsabilitatea persoanei desemnate se va limita la informatiile obtinute de la clienti</w:t>
      </w:r>
      <w:r w:rsidR="005F3553">
        <w:rPr>
          <w:color w:val="000000"/>
        </w:rPr>
        <w:t>, angajatii cu drept de acces la informatii relevante,</w:t>
      </w:r>
      <w:r>
        <w:rPr>
          <w:color w:val="000000"/>
        </w:rPr>
        <w:t xml:space="preserve"> precum si informatiile disponibile in spatiul public. </w:t>
      </w:r>
    </w:p>
    <w:p w14:paraId="1DB3BC2C" w14:textId="64A46656" w:rsidR="005F3553" w:rsidRPr="005F3553" w:rsidRDefault="005F3553" w:rsidP="004D757B">
      <w:pPr>
        <w:spacing w:before="26" w:after="240"/>
        <w:jc w:val="both"/>
        <w:rPr>
          <w:i/>
          <w:iCs/>
          <w:color w:val="2F5496" w:themeColor="accent1" w:themeShade="BF"/>
        </w:rPr>
      </w:pPr>
      <w:r w:rsidRPr="005F3553">
        <w:rPr>
          <w:i/>
          <w:iCs/>
          <w:color w:val="2F5496" w:themeColor="accent1" w:themeShade="BF"/>
        </w:rPr>
        <w:t>(se vor preciza orice alte limitari/prevederi specifice entitatii raportoare)</w:t>
      </w:r>
    </w:p>
    <w:p w14:paraId="393E74D2" w14:textId="77777777" w:rsidR="008B160C" w:rsidRDefault="008B160C" w:rsidP="0086258E">
      <w:pPr>
        <w:spacing w:before="26" w:after="240"/>
        <w:rPr>
          <w:color w:val="000000"/>
        </w:rPr>
      </w:pPr>
    </w:p>
    <w:p w14:paraId="028EB4CA" w14:textId="478E4D76" w:rsidR="0086258E" w:rsidRDefault="0086258E" w:rsidP="0086258E">
      <w:pPr>
        <w:spacing w:before="26" w:after="240"/>
      </w:pPr>
      <w:r>
        <w:rPr>
          <w:color w:val="000000"/>
        </w:rPr>
        <w:t xml:space="preserve">Reprezentant legal/Administrator </w:t>
      </w:r>
    </w:p>
    <w:p w14:paraId="53B01293" w14:textId="686DD9FE" w:rsidR="0086258E" w:rsidRPr="004D757B" w:rsidRDefault="0086258E" w:rsidP="004D757B">
      <w:pPr>
        <w:spacing w:before="26" w:after="240"/>
      </w:pPr>
      <w:r>
        <w:rPr>
          <w:color w:val="000000"/>
        </w:rPr>
        <w:t>Semnătură, ………………………..</w:t>
      </w:r>
    </w:p>
    <w:sectPr w:rsidR="0086258E" w:rsidRPr="004D757B" w:rsidSect="0086258E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1AD0"/>
    <w:multiLevelType w:val="hybridMultilevel"/>
    <w:tmpl w:val="A6A80424"/>
    <w:lvl w:ilvl="0" w:tplc="0F466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8E"/>
    <w:rsid w:val="00146841"/>
    <w:rsid w:val="0016148D"/>
    <w:rsid w:val="001D7C17"/>
    <w:rsid w:val="00360D61"/>
    <w:rsid w:val="004D757B"/>
    <w:rsid w:val="004E1120"/>
    <w:rsid w:val="005F3553"/>
    <w:rsid w:val="0086258E"/>
    <w:rsid w:val="008B160C"/>
    <w:rsid w:val="00BE20DD"/>
    <w:rsid w:val="00C4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F5DF"/>
  <w15:chartTrackingRefBased/>
  <w15:docId w15:val="{34509B00-A4D9-4A6C-83BF-016ABB8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8E"/>
    <w:pPr>
      <w:spacing w:after="200" w:line="276" w:lineRule="auto"/>
    </w:pPr>
    <w:rPr>
      <w:rFonts w:ascii="Times New Roman" w:eastAsia="Times New Roman" w:hAnsi="Times New Roman" w:cs="Times New Roman"/>
      <w:sz w:val="24"/>
      <w:lang w:val="pl-PL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GEORGESCU</dc:creator>
  <cp:keywords/>
  <dc:description/>
  <cp:lastModifiedBy>Cont Microsoft</cp:lastModifiedBy>
  <cp:revision>2</cp:revision>
  <dcterms:created xsi:type="dcterms:W3CDTF">2025-11-20T17:04:00Z</dcterms:created>
  <dcterms:modified xsi:type="dcterms:W3CDTF">2025-11-20T17:04:00Z</dcterms:modified>
</cp:coreProperties>
</file>